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w:t>
      </w:r>
      <w:proofErr w:type="gramStart"/>
      <w:r>
        <w:t>it;</w:t>
      </w:r>
      <w:proofErr w:type="gramEnd"/>
      <w:r>
        <w:t xml:space="preserve">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284EE018" w:rsidR="00622EC0" w:rsidRDefault="00A67E9E">
      <w:pPr>
        <w:spacing w:after="160" w:line="259" w:lineRule="auto"/>
        <w:ind w:left="476" w:right="471"/>
        <w:jc w:val="center"/>
      </w:pPr>
      <w:r>
        <w:t xml:space="preserve">The Data Protection Officer </w:t>
      </w:r>
      <w:r w:rsidR="008760A4">
        <w:t xml:space="preserve">for </w:t>
      </w:r>
      <w:r w:rsidR="00A420CF">
        <w:t>Badgerswood &amp; Forest Surgery</w:t>
      </w:r>
      <w:r>
        <w:t xml:space="preserve"> is </w:t>
      </w:r>
      <w:r w:rsidR="00A420CF">
        <w:t>Caroline Sims.</w:t>
      </w:r>
      <w:r>
        <w:t xml:space="preserve"> </w:t>
      </w:r>
    </w:p>
    <w:p w14:paraId="77042A40" w14:textId="1364943C" w:rsidR="00622EC0" w:rsidRDefault="00A420CF">
      <w:pPr>
        <w:spacing w:after="204" w:line="259" w:lineRule="auto"/>
        <w:ind w:left="476" w:right="472"/>
        <w:jc w:val="center"/>
      </w:pPr>
      <w:r>
        <w:t xml:space="preserve">You can contact her by email at </w:t>
      </w:r>
      <w:hyperlink r:id="rId8" w:history="1">
        <w:r w:rsidRPr="00F63BE2">
          <w:rPr>
            <w:rStyle w:val="Hyperlink"/>
          </w:rPr>
          <w:t>sehccg.badgerswoodsurgery@nhs.net</w:t>
        </w:r>
      </w:hyperlink>
      <w:r>
        <w:t xml:space="preserve"> </w:t>
      </w:r>
      <w:r w:rsidR="00A67E9E">
        <w:t xml:space="preserve"> </w:t>
      </w:r>
      <w:r w:rsidR="008760A4">
        <w:t>if:</w:t>
      </w:r>
    </w:p>
    <w:p w14:paraId="75D5D15B" w14:textId="77777777" w:rsidR="00622EC0" w:rsidRDefault="00A67E9E">
      <w:pPr>
        <w:numPr>
          <w:ilvl w:val="0"/>
          <w:numId w:val="2"/>
        </w:numPr>
        <w:ind w:right="0" w:hanging="360"/>
      </w:pPr>
      <w:r>
        <w:t xml:space="preserve">You have any questions about how your information is being </w:t>
      </w:r>
      <w:proofErr w:type="gramStart"/>
      <w:r>
        <w:t>held;</w:t>
      </w:r>
      <w:proofErr w:type="gramEnd"/>
      <w:r>
        <w:t xml:space="preserve"> </w:t>
      </w:r>
    </w:p>
    <w:p w14:paraId="26CD96DB" w14:textId="77777777" w:rsidR="00622EC0" w:rsidRDefault="00A67E9E">
      <w:pPr>
        <w:spacing w:after="45" w:line="259" w:lineRule="auto"/>
        <w:ind w:left="720" w:right="0" w:firstLine="0"/>
        <w:jc w:val="left"/>
      </w:pPr>
      <w:r>
        <w:t xml:space="preserve"> </w:t>
      </w:r>
    </w:p>
    <w:p w14:paraId="382120B5" w14:textId="77777777" w:rsidR="00622EC0" w:rsidRDefault="00A67E9E">
      <w:pPr>
        <w:numPr>
          <w:ilvl w:val="0"/>
          <w:numId w:val="2"/>
        </w:numPr>
        <w:ind w:right="0" w:hanging="360"/>
      </w:pPr>
      <w:r>
        <w:t xml:space="preserve">If you require access to your information or if you wish to make a change to your </w:t>
      </w:r>
      <w:proofErr w:type="gramStart"/>
      <w:r>
        <w:t>information;</w:t>
      </w:r>
      <w:proofErr w:type="gramEnd"/>
      <w:r>
        <w:t xml:space="preserve"> </w:t>
      </w:r>
    </w:p>
    <w:p w14:paraId="69F08EBA" w14:textId="77777777" w:rsidR="00622EC0" w:rsidRDefault="00A67E9E">
      <w:pPr>
        <w:spacing w:after="46" w:line="259" w:lineRule="auto"/>
        <w:ind w:left="720" w:right="0" w:firstLine="0"/>
        <w:jc w:val="left"/>
      </w:pPr>
      <w:r>
        <w:t xml:space="preserve"> </w:t>
      </w:r>
    </w:p>
    <w:p w14:paraId="4CA060A4" w14:textId="77777777" w:rsidR="00622EC0" w:rsidRDefault="00A67E9E">
      <w:pPr>
        <w:numPr>
          <w:ilvl w:val="0"/>
          <w:numId w:val="2"/>
        </w:numPr>
        <w:ind w:right="0" w:hanging="360"/>
      </w:pPr>
      <w:r>
        <w:t xml:space="preserve">If you wish to make a complaint about anything to do with the personal and healthcare </w:t>
      </w:r>
      <w:proofErr w:type="gramStart"/>
      <w:r>
        <w:t>information</w:t>
      </w:r>
      <w:proofErr w:type="gramEnd"/>
      <w:r>
        <w:t xml:space="preserve"> we hold about you; </w:t>
      </w:r>
    </w:p>
    <w:p w14:paraId="3FA86312" w14:textId="77777777" w:rsidR="00622EC0" w:rsidRDefault="00A67E9E">
      <w:pPr>
        <w:spacing w:after="45" w:line="259" w:lineRule="auto"/>
        <w:ind w:left="720" w:right="0" w:firstLine="0"/>
        <w:jc w:val="left"/>
      </w:pPr>
      <w:r>
        <w:t xml:space="preserve"> </w:t>
      </w:r>
    </w:p>
    <w:p w14:paraId="39ED8E2B" w14:textId="77777777" w:rsidR="00622EC0" w:rsidRDefault="00A67E9E">
      <w:pPr>
        <w:numPr>
          <w:ilvl w:val="0"/>
          <w:numId w:val="2"/>
        </w:numPr>
        <w:spacing w:after="1" w:line="259" w:lineRule="auto"/>
        <w:ind w:right="0" w:hanging="360"/>
      </w:pPr>
      <w:r>
        <w:lastRenderedPageBreak/>
        <w:t xml:space="preserve">If you wish to make a </w:t>
      </w:r>
      <w:r>
        <w:rPr>
          <w:b/>
        </w:rPr>
        <w:t xml:space="preserve">Subject Access </w:t>
      </w:r>
      <w:proofErr w:type="gramStart"/>
      <w:r>
        <w:rPr>
          <w:b/>
        </w:rPr>
        <w:t>Request;</w:t>
      </w:r>
      <w:proofErr w:type="gramEnd"/>
      <w:r>
        <w:t xml:space="preserve"> </w:t>
      </w:r>
    </w:p>
    <w:p w14:paraId="6973DF49" w14:textId="77777777" w:rsidR="00622EC0" w:rsidRDefault="00A67E9E">
      <w:pPr>
        <w:spacing w:after="43" w:line="259" w:lineRule="auto"/>
        <w:ind w:left="720" w:right="0" w:firstLine="0"/>
        <w:jc w:val="left"/>
      </w:pPr>
      <w:r>
        <w:t xml:space="preserve"> </w:t>
      </w: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22A9402E" w:rsidR="00622EC0" w:rsidRDefault="00A67E9E">
      <w:pPr>
        <w:spacing w:after="162"/>
        <w:ind w:left="-5" w:right="0"/>
      </w:pPr>
      <w:r>
        <w:t xml:space="preserve">We, at </w:t>
      </w:r>
      <w:r w:rsidR="00A420CF">
        <w:t>Badgerswood &amp; Forest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w:t>
      </w:r>
      <w:proofErr w:type="gramStart"/>
      <w:r>
        <w:t>kin;</w:t>
      </w:r>
      <w:proofErr w:type="gramEnd"/>
      <w:r>
        <w:t xml:space="preserve">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w:t>
      </w:r>
      <w:proofErr w:type="gramStart"/>
      <w:r>
        <w:t>history;</w:t>
      </w:r>
      <w:proofErr w:type="gramEnd"/>
      <w:r>
        <w:t xml:space="preserve">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w:t>
      </w:r>
      <w:proofErr w:type="gramStart"/>
      <w:r>
        <w:t>Surgery;</w:t>
      </w:r>
      <w:proofErr w:type="gramEnd"/>
      <w:r>
        <w:t xml:space="preserve">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t>record</w:t>
      </w:r>
      <w:proofErr w:type="gramEnd"/>
      <w:r>
        <w:t xml:space="preserve">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9">
        <w:r>
          <w:rPr>
            <w:color w:val="0563C1"/>
            <w:u w:val="single" w:color="0563C1"/>
          </w:rPr>
          <w:t>www.nhs.uk/my</w:t>
        </w:r>
      </w:hyperlink>
      <w:hyperlink r:id="rId10"/>
      <w:hyperlink r:id="rId11">
        <w:r>
          <w:rPr>
            <w:color w:val="0563C1"/>
            <w:u w:val="single" w:color="0563C1"/>
          </w:rPr>
          <w:t>data</w:t>
        </w:r>
      </w:hyperlink>
      <w:hyperlink r:id="rId12">
        <w:r>
          <w:rPr>
            <w:color w:val="0563C1"/>
            <w:u w:val="single" w:color="0563C1"/>
          </w:rPr>
          <w:t>-</w:t>
        </w:r>
      </w:hyperlink>
      <w:hyperlink r:id="rId13">
        <w:r>
          <w:rPr>
            <w:color w:val="0563C1"/>
            <w:u w:val="single" w:color="0563C1"/>
          </w:rPr>
          <w:t>choice</w:t>
        </w:r>
      </w:hyperlink>
      <w:hyperlink r:id="rId14">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Hospital professionals (such as doctors, consultants, nurses, etc</w:t>
      </w:r>
      <w:proofErr w:type="gramStart"/>
      <w:r>
        <w:t>);</w:t>
      </w:r>
      <w:proofErr w:type="gramEnd"/>
      <w:r>
        <w:t xml:space="preserve">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Other GPs/</w:t>
      </w:r>
      <w:proofErr w:type="gramStart"/>
      <w:r>
        <w:t>Doctors;</w:t>
      </w:r>
      <w:proofErr w:type="gramEnd"/>
      <w:r>
        <w:t xml:space="preserve">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proofErr w:type="gramStart"/>
      <w:r>
        <w:t>Pharmacists;</w:t>
      </w:r>
      <w:proofErr w:type="gramEnd"/>
      <w:r>
        <w:t xml:space="preserve">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proofErr w:type="gramStart"/>
      <w:r>
        <w:t>eg</w:t>
      </w:r>
      <w:proofErr w:type="spellEnd"/>
      <w:proofErr w:type="gramEnd"/>
      <w:r>
        <w:t xml:space="preserve">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proofErr w:type="gramStart"/>
      <w:r>
        <w:t>Dentists;</w:t>
      </w:r>
      <w:proofErr w:type="gramEnd"/>
      <w:r>
        <w:t xml:space="preserve">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proofErr w:type="gramStart"/>
      <w:r>
        <w:rPr>
          <w:b/>
        </w:rPr>
        <w:lastRenderedPageBreak/>
        <w:t>e.g.</w:t>
      </w:r>
      <w:proofErr w:type="gramEnd"/>
      <w:r>
        <w:rPr>
          <w:b/>
        </w:rPr>
        <w:t xml:space="preserve">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proofErr w:type="gramStart"/>
      <w:r>
        <w:t>Commissioners;</w:t>
      </w:r>
      <w:proofErr w:type="gramEnd"/>
      <w:r>
        <w:t xml:space="preserve"> </w:t>
      </w:r>
    </w:p>
    <w:p w14:paraId="5224EF58" w14:textId="77777777" w:rsidR="00622EC0" w:rsidRDefault="00A67E9E">
      <w:pPr>
        <w:spacing w:after="30" w:line="259" w:lineRule="auto"/>
        <w:ind w:left="720" w:right="0" w:firstLine="0"/>
        <w:jc w:val="left"/>
      </w:pPr>
      <w:r>
        <w:t xml:space="preserve"> </w:t>
      </w:r>
    </w:p>
    <w:p w14:paraId="6DFEE605" w14:textId="77777777" w:rsidR="00622EC0" w:rsidRDefault="00A67E9E">
      <w:pPr>
        <w:numPr>
          <w:ilvl w:val="0"/>
          <w:numId w:val="7"/>
        </w:numPr>
        <w:ind w:right="0" w:hanging="360"/>
      </w:pPr>
      <w:r>
        <w:t xml:space="preserve">Clinical Commissioning </w:t>
      </w:r>
      <w:proofErr w:type="gramStart"/>
      <w:r>
        <w:t>Groups;</w:t>
      </w:r>
      <w:proofErr w:type="gramEnd"/>
      <w:r>
        <w:t xml:space="preserve">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w:t>
      </w:r>
      <w:proofErr w:type="gramStart"/>
      <w:r>
        <w:t>authorities;</w:t>
      </w:r>
      <w:proofErr w:type="gramEnd"/>
      <w:r>
        <w:t xml:space="preserve">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w:t>
      </w:r>
      <w:proofErr w:type="gramStart"/>
      <w:r>
        <w:t>services;</w:t>
      </w:r>
      <w:proofErr w:type="gramEnd"/>
      <w:r>
        <w:t xml:space="preserve"> </w:t>
      </w:r>
    </w:p>
    <w:p w14:paraId="4C96DA56" w14:textId="77777777" w:rsidR="00622EC0" w:rsidRDefault="00A67E9E">
      <w:pPr>
        <w:spacing w:after="0" w:line="240" w:lineRule="auto"/>
        <w:ind w:left="715" w:right="-11"/>
      </w:pPr>
      <w:r>
        <w:rPr>
          <w:sz w:val="24"/>
        </w:rPr>
        <w:t xml:space="preserve"> </w:t>
      </w:r>
      <w:proofErr w:type="gramStart"/>
      <w:r>
        <w:rPr>
          <w:sz w:val="24"/>
        </w:rPr>
        <w:t>e.g.</w:t>
      </w:r>
      <w:proofErr w:type="gramEnd"/>
      <w:r>
        <w:rPr>
          <w:sz w:val="24"/>
        </w:rPr>
        <w:t xml:space="preserve">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5">
        <w:r>
          <w:rPr>
            <w:color w:val="0563C1"/>
            <w:sz w:val="24"/>
            <w:u w:val="single" w:color="0563C1"/>
          </w:rPr>
          <w:t>http://chie.org.uk/</w:t>
        </w:r>
      </w:hyperlink>
      <w:hyperlink r:id="rId16">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w:t>
      </w:r>
      <w:proofErr w:type="gramStart"/>
      <w:r>
        <w:t>e.g.</w:t>
      </w:r>
      <w:proofErr w:type="gramEnd"/>
      <w:r>
        <w:t xml:space="preserve">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7E88FD6F"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w:t>
      </w:r>
      <w:r>
        <w:lastRenderedPageBreak/>
        <w:t xml:space="preserve">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pPr>
        <w:spacing w:after="159"/>
        <w:ind w:left="730" w:right="0"/>
      </w:pPr>
      <w:r>
        <w:t xml:space="preserve">There are good reasons why the Clinical commissioning Group may require this pseudonymised information, these are as follows: </w:t>
      </w:r>
    </w:p>
    <w:p w14:paraId="1A45ABFF"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520FDF87" w14:textId="77777777" w:rsidR="00A420CF" w:rsidRDefault="00A420CF">
      <w:pPr>
        <w:ind w:left="-5" w:right="0"/>
      </w:pPr>
    </w:p>
    <w:p w14:paraId="45FF2E6F" w14:textId="77777777" w:rsidR="00A420CF" w:rsidRDefault="00A420CF">
      <w:pPr>
        <w:ind w:left="-5" w:right="0"/>
      </w:pPr>
    </w:p>
    <w:p w14:paraId="01ED4297" w14:textId="77777777" w:rsidR="00622EC0" w:rsidRDefault="00A67E9E">
      <w:pPr>
        <w:numPr>
          <w:ilvl w:val="0"/>
          <w:numId w:val="9"/>
        </w:numPr>
        <w:spacing w:after="160" w:line="259" w:lineRule="auto"/>
        <w:ind w:right="0" w:hanging="360"/>
      </w:pPr>
      <w:r>
        <w:rPr>
          <w:b/>
        </w:rPr>
        <w:lastRenderedPageBreak/>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w:t>
      </w:r>
      <w:proofErr w:type="gramStart"/>
      <w:r>
        <w:t>e.g.</w:t>
      </w:r>
      <w:proofErr w:type="gramEnd"/>
      <w:r>
        <w:t xml:space="preserve">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lastRenderedPageBreak/>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0039BA55"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w:t>
      </w:r>
      <w:proofErr w:type="gramStart"/>
      <w:r>
        <w:t>e.g.</w:t>
      </w:r>
      <w:proofErr w:type="gramEnd"/>
      <w:r>
        <w:t xml:space="preserve">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77777777" w:rsidR="00622EC0" w:rsidRDefault="00A67E9E">
      <w:pPr>
        <w:spacing w:after="195"/>
        <w:ind w:left="-5" w:right="0"/>
      </w:pPr>
      <w:r>
        <w:t xml:space="preserve">If English is not your first language you can request a translation of this Privacy Notice. Please contact our Data Protection Officer.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77777777"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Pr="002C035C">
        <w:rPr>
          <w:b/>
          <w:bCs/>
        </w:rPr>
        <w:t>Data Protection Officer</w:t>
      </w:r>
      <w:r>
        <w:t xml:space="preserve">.  </w:t>
      </w:r>
    </w:p>
    <w:p w14:paraId="4A7B456F" w14:textId="77777777" w:rsidR="00622EC0" w:rsidRDefault="00A67E9E">
      <w:pPr>
        <w:spacing w:after="192"/>
        <w:ind w:left="-5" w:right="0"/>
      </w:pPr>
      <w:r>
        <w:lastRenderedPageBreak/>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6EB16362" w:rsidR="00622EC0" w:rsidRDefault="00A67E9E">
      <w:pPr>
        <w:spacing w:after="158" w:line="259" w:lineRule="auto"/>
        <w:ind w:left="0" w:right="0" w:firstLine="0"/>
        <w:jc w:val="left"/>
      </w:pPr>
      <w:r>
        <w:t xml:space="preserve">Currently this is: </w:t>
      </w:r>
      <w:r w:rsidR="00A420CF">
        <w:t>bordondoctors.com</w:t>
      </w:r>
    </w:p>
    <w:p w14:paraId="2D196CB8"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7820415F" w14:textId="263E9B1E" w:rsidR="00622EC0" w:rsidRPr="002C035C" w:rsidRDefault="00A67E9E" w:rsidP="00A420CF">
      <w:pPr>
        <w:spacing w:after="256" w:line="259" w:lineRule="auto"/>
        <w:ind w:left="0" w:right="0" w:firstLine="0"/>
        <w:jc w:val="left"/>
        <w:rPr>
          <w:rFonts w:asciiTheme="minorHAnsi" w:hAnsiTheme="minorHAnsi" w:cstheme="minorHAnsi"/>
          <w:bCs/>
        </w:rPr>
      </w:pPr>
      <w:r>
        <w:t xml:space="preserve"> </w:t>
      </w:r>
      <w:r w:rsidRPr="002C035C">
        <w:rPr>
          <w:rFonts w:asciiTheme="minorHAnsi" w:hAnsiTheme="minorHAnsi" w:cstheme="minorHAnsi"/>
          <w:bCs/>
          <w:color w:val="212121"/>
        </w:rPr>
        <w:t>25.</w:t>
      </w:r>
      <w:r w:rsidRPr="002C035C">
        <w:rPr>
          <w:rFonts w:asciiTheme="minorHAnsi" w:eastAsia="Arial" w:hAnsiTheme="minorHAnsi" w:cstheme="minorHAnsi"/>
          <w:bCs/>
          <w:color w:val="212121"/>
        </w:rPr>
        <w:t xml:space="preserve"> </w:t>
      </w:r>
      <w:r w:rsidRPr="002C035C">
        <w:rPr>
          <w:rFonts w:asciiTheme="minorHAnsi" w:eastAsia="Times New Roman" w:hAnsiTheme="minorHAnsi" w:cstheme="minorHAnsi"/>
          <w:bCs/>
          <w:i/>
          <w:color w:val="333333"/>
        </w:rPr>
        <w:t>Coronavirus (COVID-19) pandemic and your information</w:t>
      </w:r>
      <w:r w:rsidRPr="002C035C">
        <w:rPr>
          <w:rFonts w:asciiTheme="minorHAnsi" w:hAnsiTheme="minorHAnsi" w:cstheme="minorHAnsi"/>
          <w:bCs/>
          <w:color w:val="212121"/>
          <w:vertAlign w:val="subscript"/>
        </w:rPr>
        <w:t xml:space="preserve"> </w:t>
      </w:r>
    </w:p>
    <w:p w14:paraId="0878DB4B" w14:textId="77777777" w:rsidR="00622EC0" w:rsidRPr="002C035C" w:rsidRDefault="00A67E9E">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14:paraId="1F817070" w14:textId="77777777" w:rsidR="00622EC0" w:rsidRPr="002C035C" w:rsidRDefault="00A67E9E">
      <w:pPr>
        <w:spacing w:after="0" w:line="259" w:lineRule="auto"/>
        <w:ind w:left="0" w:right="0" w:firstLine="0"/>
        <w:jc w:val="left"/>
        <w:rPr>
          <w:iCs/>
        </w:rPr>
      </w:pPr>
      <w:r w:rsidRPr="002C035C">
        <w:rPr>
          <w:iCs/>
          <w:color w:val="212121"/>
        </w:rPr>
        <w:t xml:space="preserve"> </w:t>
      </w:r>
    </w:p>
    <w:p w14:paraId="43C34843" w14:textId="77777777" w:rsidR="00622EC0" w:rsidRPr="002C035C" w:rsidRDefault="00A67E9E">
      <w:pPr>
        <w:spacing w:after="161"/>
        <w:ind w:left="-5"/>
        <w:jc w:val="left"/>
        <w:rPr>
          <w:iCs/>
        </w:rPr>
      </w:pPr>
      <w:r w:rsidRPr="002C035C">
        <w:rPr>
          <w:iCs/>
          <w:color w:val="212121"/>
        </w:rPr>
        <w:lastRenderedPageBreak/>
        <w:t xml:space="preserve">The ICO also recognise that 'Public bodies may require additional collection and sharing of personal data to protect against serious threats to public health.' </w:t>
      </w:r>
    </w:p>
    <w:p w14:paraId="35B8086F" w14:textId="77777777" w:rsidR="00622EC0" w:rsidRPr="002C035C" w:rsidRDefault="00A67E9E">
      <w:pPr>
        <w:spacing w:after="161"/>
        <w:ind w:left="-5"/>
        <w:jc w:val="left"/>
        <w:rPr>
          <w:iCs/>
        </w:rPr>
      </w:pPr>
      <w:r w:rsidRPr="002C035C">
        <w:rPr>
          <w:iCs/>
          <w:color w:val="212121"/>
        </w:rPr>
        <w:t xml:space="preserve">The Government have also </w:t>
      </w:r>
      <w:proofErr w:type="gramStart"/>
      <w:r w:rsidRPr="002C035C">
        <w:rPr>
          <w:iCs/>
          <w:color w:val="212121"/>
        </w:rPr>
        <w:t>taken action</w:t>
      </w:r>
      <w:proofErr w:type="gramEnd"/>
      <w:r w:rsidRPr="002C035C">
        <w:rPr>
          <w:iCs/>
          <w:color w:val="212121"/>
        </w:rPr>
        <w:t xml:space="preserve">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702858D9" w14:textId="77777777" w:rsidR="00622EC0" w:rsidRPr="002C035C" w:rsidRDefault="00A67E9E">
      <w:pPr>
        <w:spacing w:after="161"/>
        <w:ind w:left="-5"/>
        <w:jc w:val="left"/>
        <w:rPr>
          <w:iCs/>
        </w:rPr>
      </w:pPr>
      <w:r w:rsidRPr="002C035C">
        <w:rPr>
          <w:iCs/>
          <w:color w:val="212121"/>
        </w:rPr>
        <w:t xml:space="preserve">In order to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56E56475" w14:textId="77777777" w:rsidR="00622EC0" w:rsidRPr="002C035C" w:rsidRDefault="00A67E9E">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14:paraId="394BBE70" w14:textId="77777777" w:rsidR="00622EC0" w:rsidRPr="002C035C" w:rsidRDefault="00A67E9E">
      <w:pPr>
        <w:spacing w:after="1"/>
        <w:ind w:left="-5"/>
        <w:jc w:val="left"/>
        <w:rPr>
          <w:iCs/>
        </w:rPr>
      </w:pPr>
      <w:r w:rsidRPr="002C035C">
        <w:rPr>
          <w:iCs/>
          <w:color w:val="212121"/>
        </w:rPr>
        <w:t xml:space="preserve">The Secretary of State for Health and Social Care has also stated that these measures are temporary and will expire on 30th September 2020 unless a further extension is required. Any further extension </w:t>
      </w:r>
      <w:proofErr w:type="gramStart"/>
      <w:r w:rsidRPr="002C035C">
        <w:rPr>
          <w:iCs/>
          <w:color w:val="212121"/>
        </w:rPr>
        <w:t>will be will be</w:t>
      </w:r>
      <w:proofErr w:type="gramEnd"/>
      <w:r w:rsidRPr="002C035C">
        <w:rPr>
          <w:iCs/>
          <w:color w:val="212121"/>
        </w:rPr>
        <w:t xml:space="preserve"> provided in writing and we will communicate the same to you. </w:t>
      </w:r>
    </w:p>
    <w:p w14:paraId="29D591AD" w14:textId="77777777" w:rsidR="00622EC0" w:rsidRPr="002C035C" w:rsidRDefault="00A67E9E">
      <w:pPr>
        <w:spacing w:after="1"/>
        <w:ind w:left="-5"/>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01425C2A" w14:textId="77777777" w:rsidR="00622EC0" w:rsidRPr="002C035C" w:rsidRDefault="00A67E9E">
      <w:pPr>
        <w:spacing w:after="0" w:line="259" w:lineRule="auto"/>
        <w:ind w:left="0" w:right="0" w:firstLine="0"/>
        <w:jc w:val="left"/>
        <w:rPr>
          <w:iCs/>
        </w:rPr>
      </w:pPr>
      <w:r w:rsidRPr="002C035C">
        <w:rPr>
          <w:iCs/>
          <w:color w:val="212121"/>
        </w:rPr>
        <w:t xml:space="preserve"> </w:t>
      </w:r>
    </w:p>
    <w:p w14:paraId="69D66137"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605C7065"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5550A9D5" w14:textId="77777777" w:rsidR="00622EC0" w:rsidRPr="002C035C" w:rsidRDefault="00A67E9E">
      <w:pPr>
        <w:spacing w:after="160" w:line="259" w:lineRule="auto"/>
        <w:ind w:left="0" w:right="0" w:firstLine="0"/>
        <w:jc w:val="left"/>
        <w:rPr>
          <w:iCs/>
        </w:rPr>
      </w:pPr>
      <w:r w:rsidRPr="002C035C">
        <w:rPr>
          <w:iCs/>
          <w:color w:val="212121"/>
        </w:rPr>
        <w:t xml:space="preserve"> </w:t>
      </w:r>
    </w:p>
    <w:p w14:paraId="129033BD" w14:textId="77777777" w:rsidR="00622EC0" w:rsidRPr="002C035C" w:rsidRDefault="00A67E9E">
      <w:pPr>
        <w:spacing w:after="161"/>
        <w:ind w:left="-5"/>
        <w:jc w:val="left"/>
        <w:rPr>
          <w:iCs/>
        </w:rPr>
      </w:pPr>
      <w:r w:rsidRPr="00267067">
        <w:rPr>
          <w:b/>
          <w:bCs/>
          <w:iCs/>
          <w:color w:val="212121"/>
        </w:rPr>
        <w:t>Summary Care Record</w:t>
      </w:r>
      <w:r w:rsidRPr="002C035C">
        <w:rPr>
          <w:iCs/>
          <w:color w:val="212121"/>
        </w:rPr>
        <w:t xml:space="preserve"> –  </w:t>
      </w:r>
    </w:p>
    <w:p w14:paraId="411D8797" w14:textId="77777777" w:rsidR="00622EC0" w:rsidRPr="002C035C" w:rsidRDefault="00A67E9E">
      <w:pPr>
        <w:spacing w:after="161"/>
        <w:ind w:left="-5"/>
        <w:jc w:val="left"/>
        <w:rPr>
          <w:iCs/>
        </w:rPr>
      </w:pPr>
      <w:r w:rsidRPr="002C035C">
        <w:rPr>
          <w:iCs/>
          <w:color w:val="212121"/>
        </w:rPr>
        <w:t xml:space="preserve">For the duration of the COVID 19 pandemic extended access has been deemed necessary on a national basis. Full details can be found here </w:t>
      </w:r>
      <w:hyperlink r:id="rId19">
        <w:r w:rsidRPr="002C035C">
          <w:rPr>
            <w:iCs/>
            <w:color w:val="0563C1"/>
            <w:u w:val="single" w:color="0563C1"/>
          </w:rPr>
          <w:t>https://digital.nhs.uk/services/summary</w:t>
        </w:r>
      </w:hyperlink>
      <w:hyperlink r:id="rId20">
        <w:r w:rsidRPr="002C035C">
          <w:rPr>
            <w:iCs/>
            <w:color w:val="0563C1"/>
            <w:u w:val="single" w:color="0563C1"/>
          </w:rPr>
          <w:t>-</w:t>
        </w:r>
      </w:hyperlink>
      <w:hyperlink r:id="rId21">
        <w:r w:rsidRPr="002C035C">
          <w:rPr>
            <w:iCs/>
            <w:color w:val="0563C1"/>
            <w:u w:val="single" w:color="0563C1"/>
          </w:rPr>
          <w:t>care</w:t>
        </w:r>
      </w:hyperlink>
      <w:hyperlink r:id="rId22">
        <w:r w:rsidRPr="002C035C">
          <w:rPr>
            <w:iCs/>
            <w:color w:val="0563C1"/>
            <w:u w:val="single" w:color="0563C1"/>
          </w:rPr>
          <w:t>-</w:t>
        </w:r>
      </w:hyperlink>
      <w:hyperlink r:id="rId23">
        <w:r w:rsidRPr="002C035C">
          <w:rPr>
            <w:iCs/>
            <w:color w:val="0563C1"/>
            <w:u w:val="single" w:color="0563C1"/>
          </w:rPr>
          <w:t>records</w:t>
        </w:r>
      </w:hyperlink>
      <w:hyperlink r:id="rId24"/>
      <w:hyperlink r:id="rId25">
        <w:r w:rsidRPr="002C035C">
          <w:rPr>
            <w:iCs/>
            <w:color w:val="0563C1"/>
            <w:u w:val="single" w:color="0563C1"/>
          </w:rPr>
          <w:t>scr/scr</w:t>
        </w:r>
      </w:hyperlink>
      <w:hyperlink r:id="rId26">
        <w:r w:rsidRPr="002C035C">
          <w:rPr>
            <w:iCs/>
            <w:color w:val="0563C1"/>
            <w:u w:val="single" w:color="0563C1"/>
          </w:rPr>
          <w:t>-</w:t>
        </w:r>
      </w:hyperlink>
      <w:hyperlink r:id="rId27">
        <w:r w:rsidRPr="002C035C">
          <w:rPr>
            <w:iCs/>
            <w:color w:val="0563C1"/>
            <w:u w:val="single" w:color="0563C1"/>
          </w:rPr>
          <w:t>coronavirus</w:t>
        </w:r>
      </w:hyperlink>
      <w:hyperlink r:id="rId28">
        <w:r w:rsidRPr="002C035C">
          <w:rPr>
            <w:iCs/>
            <w:color w:val="0563C1"/>
            <w:u w:val="single" w:color="0563C1"/>
          </w:rPr>
          <w:t>-</w:t>
        </w:r>
      </w:hyperlink>
      <w:hyperlink r:id="rId29">
        <w:r w:rsidRPr="002C035C">
          <w:rPr>
            <w:iCs/>
            <w:color w:val="0563C1"/>
            <w:u w:val="single" w:color="0563C1"/>
          </w:rPr>
          <w:t>covid</w:t>
        </w:r>
      </w:hyperlink>
      <w:hyperlink r:id="rId30">
        <w:r w:rsidRPr="002C035C">
          <w:rPr>
            <w:iCs/>
            <w:color w:val="0563C1"/>
            <w:u w:val="single" w:color="0563C1"/>
          </w:rPr>
          <w:t>-</w:t>
        </w:r>
      </w:hyperlink>
      <w:hyperlink r:id="rId31">
        <w:r w:rsidRPr="002C035C">
          <w:rPr>
            <w:iCs/>
            <w:color w:val="0563C1"/>
            <w:u w:val="single" w:color="0563C1"/>
          </w:rPr>
          <w:t>19</w:t>
        </w:r>
      </w:hyperlink>
      <w:hyperlink r:id="rId32">
        <w:r w:rsidRPr="002C035C">
          <w:rPr>
            <w:iCs/>
            <w:color w:val="0563C1"/>
            <w:u w:val="single" w:color="0563C1"/>
          </w:rPr>
          <w:t>-</w:t>
        </w:r>
      </w:hyperlink>
      <w:hyperlink r:id="rId33">
        <w:r w:rsidRPr="002C035C">
          <w:rPr>
            <w:iCs/>
            <w:color w:val="0563C1"/>
            <w:u w:val="single" w:color="0563C1"/>
          </w:rPr>
          <w:t>supplementary</w:t>
        </w:r>
      </w:hyperlink>
      <w:hyperlink r:id="rId34">
        <w:r w:rsidRPr="002C035C">
          <w:rPr>
            <w:iCs/>
            <w:color w:val="0563C1"/>
            <w:u w:val="single" w:color="0563C1"/>
          </w:rPr>
          <w:t>-</w:t>
        </w:r>
      </w:hyperlink>
      <w:hyperlink r:id="rId35">
        <w:r w:rsidRPr="002C035C">
          <w:rPr>
            <w:iCs/>
            <w:color w:val="0563C1"/>
            <w:u w:val="single" w:color="0563C1"/>
          </w:rPr>
          <w:t>privacy</w:t>
        </w:r>
      </w:hyperlink>
      <w:hyperlink r:id="rId36">
        <w:r w:rsidRPr="002C035C">
          <w:rPr>
            <w:iCs/>
            <w:color w:val="0563C1"/>
            <w:u w:val="single" w:color="0563C1"/>
          </w:rPr>
          <w:t>-</w:t>
        </w:r>
      </w:hyperlink>
      <w:hyperlink r:id="rId37">
        <w:r w:rsidRPr="002C035C">
          <w:rPr>
            <w:iCs/>
            <w:color w:val="0563C1"/>
            <w:u w:val="single" w:color="0563C1"/>
          </w:rPr>
          <w:t>notice</w:t>
        </w:r>
      </w:hyperlink>
      <w:hyperlink r:id="rId38">
        <w:r w:rsidRPr="002C035C">
          <w:rPr>
            <w:iCs/>
            <w:color w:val="212121"/>
          </w:rPr>
          <w:t xml:space="preserve"> </w:t>
        </w:r>
      </w:hyperlink>
    </w:p>
    <w:p w14:paraId="24E792F5" w14:textId="77777777" w:rsidR="00622EC0" w:rsidRDefault="00A67E9E">
      <w:pPr>
        <w:spacing w:after="184" w:line="259" w:lineRule="auto"/>
        <w:ind w:left="0" w:right="0" w:firstLine="0"/>
        <w:jc w:val="left"/>
        <w:rPr>
          <w:iCs/>
        </w:rPr>
      </w:pPr>
      <w:r w:rsidRPr="002C035C">
        <w:rPr>
          <w:iCs/>
        </w:rPr>
        <w:t xml:space="preserve"> </w:t>
      </w:r>
    </w:p>
    <w:p w14:paraId="4AD192C2" w14:textId="77777777" w:rsidR="00A420CF" w:rsidRDefault="00A420CF">
      <w:pPr>
        <w:spacing w:after="184" w:line="259" w:lineRule="auto"/>
        <w:ind w:left="0" w:right="0" w:firstLine="0"/>
        <w:jc w:val="left"/>
        <w:rPr>
          <w:iCs/>
        </w:rPr>
      </w:pPr>
    </w:p>
    <w:p w14:paraId="64F7F38B" w14:textId="77777777" w:rsidR="00A420CF" w:rsidRDefault="00A420CF">
      <w:pPr>
        <w:spacing w:after="184" w:line="259" w:lineRule="auto"/>
        <w:ind w:left="0" w:right="0" w:firstLine="0"/>
        <w:jc w:val="left"/>
        <w:rPr>
          <w:iCs/>
        </w:rPr>
      </w:pPr>
    </w:p>
    <w:p w14:paraId="1746F7E3" w14:textId="77777777" w:rsidR="00A420CF" w:rsidRDefault="00A420CF">
      <w:pPr>
        <w:spacing w:after="184" w:line="259" w:lineRule="auto"/>
        <w:ind w:left="0" w:right="0" w:firstLine="0"/>
        <w:jc w:val="left"/>
        <w:rPr>
          <w:iCs/>
        </w:rPr>
      </w:pPr>
    </w:p>
    <w:p w14:paraId="18A07185" w14:textId="77777777" w:rsidR="00A420CF" w:rsidRDefault="00A420CF">
      <w:pPr>
        <w:spacing w:after="184" w:line="259" w:lineRule="auto"/>
        <w:ind w:left="0" w:right="0" w:firstLine="0"/>
        <w:jc w:val="left"/>
        <w:rPr>
          <w:iCs/>
        </w:rPr>
      </w:pPr>
    </w:p>
    <w:p w14:paraId="5E2FBBAE" w14:textId="77777777" w:rsidR="00A420CF" w:rsidRPr="002C035C" w:rsidRDefault="00A420CF">
      <w:pPr>
        <w:spacing w:after="184" w:line="259" w:lineRule="auto"/>
        <w:ind w:left="0" w:right="0" w:firstLine="0"/>
        <w:jc w:val="left"/>
        <w:rPr>
          <w:iCs/>
        </w:rPr>
      </w:pPr>
    </w:p>
    <w:p w14:paraId="62FD9872" w14:textId="364C0207" w:rsidR="00622EC0" w:rsidRPr="002C035C" w:rsidRDefault="00A67E9E">
      <w:pPr>
        <w:spacing w:after="177"/>
        <w:ind w:left="-5" w:right="0"/>
        <w:rPr>
          <w:iCs/>
        </w:rPr>
      </w:pPr>
      <w:r w:rsidRPr="002C035C">
        <w:rPr>
          <w:iCs/>
        </w:rPr>
        <w:lastRenderedPageBreak/>
        <w:t xml:space="preserve">This Privacy Notice was last updated on </w:t>
      </w:r>
      <w:r w:rsidR="006F4F44">
        <w:rPr>
          <w:iCs/>
        </w:rPr>
        <w:t>2</w:t>
      </w:r>
      <w:r w:rsidR="006F4F44" w:rsidRPr="006F4F44">
        <w:rPr>
          <w:iCs/>
          <w:vertAlign w:val="superscript"/>
        </w:rPr>
        <w:t>nd</w:t>
      </w:r>
      <w:r w:rsidR="006F4F44">
        <w:rPr>
          <w:iCs/>
        </w:rPr>
        <w:t xml:space="preserve"> October 2023</w:t>
      </w:r>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 xml:space="preserve">Who we share your information with and </w:t>
      </w:r>
      <w:proofErr w:type="gramStart"/>
      <w:r w:rsidRPr="002C035C">
        <w:rPr>
          <w:rFonts w:asciiTheme="minorHAnsi" w:eastAsia="Times New Roman" w:hAnsiTheme="minorHAnsi" w:cstheme="minorHAnsi"/>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04DF3EC3"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39" w:history="1">
              <w:r>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40"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 has been directed by the Secretary of State </w:t>
            </w:r>
            <w:r w:rsidRPr="002C035C">
              <w:rPr>
                <w:rFonts w:asciiTheme="minorHAnsi" w:hAnsiTheme="minorHAnsi" w:cstheme="minorHAnsi"/>
              </w:rPr>
              <w:lastRenderedPageBreak/>
              <w:t>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A52AB0" w:rsidP="002C035C">
            <w:pPr>
              <w:rPr>
                <w:rFonts w:asciiTheme="minorHAnsi" w:hAnsiTheme="minorHAnsi" w:cstheme="minorHAnsi"/>
              </w:rPr>
            </w:pPr>
            <w:hyperlink r:id="rId41"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proofErr w:type="gramStart"/>
            <w:r w:rsidRPr="00E7761B">
              <w:rPr>
                <w:rFonts w:asciiTheme="minorHAnsi" w:eastAsia="Times New Roman" w:hAnsiTheme="minorHAnsi" w:cstheme="minorHAnsi"/>
                <w:b/>
                <w:bCs/>
              </w:rPr>
              <w:t>Purpose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 xml:space="preserve">Prescriptions containing personal identifiable and health data will be shared with chemists/pharmacies, in order to provide patients with essential medication or treatment as their health needs dictate. This process is achieved either by </w:t>
            </w:r>
            <w:proofErr w:type="gramStart"/>
            <w:r w:rsidRPr="00E7761B">
              <w:rPr>
                <w:rFonts w:asciiTheme="minorHAnsi" w:eastAsia="Times New Roman" w:hAnsiTheme="minorHAnsi" w:cstheme="minorHAnsi"/>
              </w:rPr>
              <w:t>face to face</w:t>
            </w:r>
            <w:proofErr w:type="gramEnd"/>
            <w:r w:rsidRPr="00E7761B">
              <w:rPr>
                <w:rFonts w:asciiTheme="minorHAnsi" w:eastAsia="Times New Roman" w:hAnsiTheme="minorHAnsi" w:cstheme="minorHAnsi"/>
              </w:rPr>
              <w:t xml:space="preserve"> contact with the patient or electronically. Where patients have specified a nominated pharmacy they may wish their repeat or acute prescriptions to </w:t>
            </w:r>
            <w:proofErr w:type="gramStart"/>
            <w:r w:rsidRPr="00E7761B">
              <w:rPr>
                <w:rFonts w:asciiTheme="minorHAnsi" w:eastAsia="Times New Roman" w:hAnsiTheme="minorHAnsi" w:cstheme="minorHAnsi"/>
              </w:rPr>
              <w:t>be  ordered</w:t>
            </w:r>
            <w:proofErr w:type="gramEnd"/>
            <w:r w:rsidRPr="00E7761B">
              <w:rPr>
                <w:rFonts w:asciiTheme="minorHAnsi" w:eastAsia="Times New Roman" w:hAnsiTheme="minorHAnsi" w:cstheme="minorHAnsi"/>
              </w:rPr>
              <w:t xml:space="preserve"> and sent directly to the pharmacy making a more efficient process. Arrangements can also be made with the pharmacy to deliver medication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w:t>
            </w:r>
            <w:proofErr w:type="gramStart"/>
            <w:r w:rsidRPr="00E7761B">
              <w:rPr>
                <w:rFonts w:asciiTheme="minorHAnsi" w:eastAsia="Times New Roman" w:hAnsiTheme="minorHAnsi" w:cstheme="minorHAnsi"/>
                <w:b/>
                <w:bCs/>
              </w:rPr>
              <w:t>Basis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lastRenderedPageBreak/>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Pharmacists from the CCG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Because of public Interest issues, </w:t>
            </w:r>
            <w:proofErr w:type="gramStart"/>
            <w:r w:rsidRPr="002C035C">
              <w:rPr>
                <w:rFonts w:asciiTheme="minorHAnsi" w:eastAsia="Times New Roman" w:hAnsiTheme="minorHAnsi" w:cstheme="minorHAnsi"/>
              </w:rPr>
              <w:t>e.g.</w:t>
            </w:r>
            <w:proofErr w:type="gramEnd"/>
            <w:r w:rsidRPr="002C035C">
              <w:rPr>
                <w:rFonts w:asciiTheme="minorHAnsi" w:eastAsia="Times New Roman" w:hAnsiTheme="minorHAnsi" w:cstheme="minorHAnsi"/>
              </w:rPr>
              <w:t xml:space="preserve">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xml:space="preserve">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w:t>
            </w:r>
            <w:r w:rsidRPr="002C035C">
              <w:rPr>
                <w:rFonts w:asciiTheme="minorHAnsi" w:eastAsia="Times New Roman" w:hAnsiTheme="minorHAnsi" w:cstheme="minorHAnsi"/>
              </w:rPr>
              <w:lastRenderedPageBreak/>
              <w:t>from:</w:t>
            </w:r>
            <w:hyperlink r:id="rId42"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Fareham &amp; Gosport and SE Hants CCG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relies on its legal powers to access information rather than </w:t>
            </w:r>
            <w:r w:rsidRPr="002C035C">
              <w:rPr>
                <w:rFonts w:asciiTheme="minorHAnsi" w:hAnsiTheme="minorHAnsi" w:cstheme="minorHAnsi"/>
                <w:iCs/>
                <w:color w:val="444444"/>
              </w:rPr>
              <w:lastRenderedPageBreak/>
              <w:t>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43"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0220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44" w:history="1">
              <w:r w:rsidRPr="002C035C">
                <w:rPr>
                  <w:rFonts w:asciiTheme="minorHAnsi" w:eastAsia="Times New Roman" w:hAnsiTheme="minorHAnsi" w:cstheme="minorHAnsi"/>
                  <w:color w:val="0000FF"/>
                  <w:u w:val="single"/>
                </w:rPr>
                <w:t>Digital NHS UK - IGARD</w:t>
              </w:r>
            </w:hyperlink>
          </w:p>
          <w:p w14:paraId="3A412071" w14:textId="77777777" w:rsid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p w14:paraId="67AE2302" w14:textId="77777777" w:rsidR="00A420CF" w:rsidRPr="002C035C" w:rsidRDefault="00A420CF" w:rsidP="002C035C">
            <w:pPr>
              <w:spacing w:after="0" w:line="240" w:lineRule="auto"/>
              <w:jc w:val="left"/>
              <w:rPr>
                <w:rFonts w:asciiTheme="minorHAnsi" w:eastAsia="Times New Roman" w:hAnsiTheme="minorHAnsi" w:cstheme="minorHAnsi"/>
              </w:rPr>
            </w:pP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6F4F44">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r w:rsidR="006F4F44" w:rsidRPr="002C035C" w14:paraId="4FFFB470" w14:textId="77777777" w:rsidTr="006F4F44">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9370CDD" w14:textId="77777777" w:rsidR="006F4F44" w:rsidRPr="002C035C" w:rsidRDefault="006F4F44"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0FF5490A" w14:textId="77777777" w:rsidR="006F4F44" w:rsidRPr="002C035C" w:rsidRDefault="006F4F44" w:rsidP="002C035C">
            <w:pPr>
              <w:spacing w:after="0" w:line="240" w:lineRule="auto"/>
              <w:jc w:val="left"/>
              <w:rPr>
                <w:rFonts w:asciiTheme="minorHAnsi" w:eastAsia="Times New Roman" w:hAnsiTheme="minorHAnsi" w:cstheme="minorHAnsi"/>
                <w:b/>
                <w:bCs/>
              </w:rPr>
            </w:pPr>
          </w:p>
        </w:tc>
      </w:tr>
      <w:tr w:rsidR="006F4F44" w:rsidRPr="002C035C" w14:paraId="1BC3288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B7A5A37" w14:textId="77777777" w:rsidR="006F4F44" w:rsidRPr="002C035C" w:rsidRDefault="006F4F44"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E3A87A" w14:textId="77777777" w:rsidR="006F4F44" w:rsidRPr="002C035C" w:rsidRDefault="006F4F44" w:rsidP="002C035C">
            <w:pPr>
              <w:spacing w:after="0" w:line="240" w:lineRule="auto"/>
              <w:jc w:val="left"/>
              <w:rPr>
                <w:rFonts w:asciiTheme="minorHAnsi" w:eastAsia="Times New Roman" w:hAnsiTheme="minorHAnsi" w:cstheme="minorHAnsi"/>
                <w:b/>
                <w:bCs/>
              </w:rPr>
            </w:pPr>
          </w:p>
        </w:tc>
      </w:tr>
      <w:tr w:rsidR="006F4F44" w14:paraId="396D488B" w14:textId="77777777" w:rsidTr="006F4F44">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024B09" w14:textId="77777777" w:rsidR="006F4F44" w:rsidRPr="006F4F44" w:rsidRDefault="006F4F44" w:rsidP="006F4F44">
            <w:pPr>
              <w:spacing w:after="0" w:line="240" w:lineRule="auto"/>
              <w:jc w:val="left"/>
              <w:rPr>
                <w:rFonts w:asciiTheme="minorHAnsi" w:eastAsia="Times New Roman" w:hAnsiTheme="minorHAnsi" w:cstheme="minorHAnsi"/>
              </w:rPr>
            </w:pPr>
            <w:r w:rsidRPr="006F4F44">
              <w:rPr>
                <w:rFonts w:asciiTheme="minorHAnsi" w:eastAsia="Times New Roman" w:hAnsiTheme="minorHAnsi" w:cstheme="minorHAnsi"/>
              </w:rPr>
              <w:t>GP Connect</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05752F" w14:textId="60BC3C33" w:rsidR="006F4F44" w:rsidRPr="006F4F44" w:rsidRDefault="006F4F44" w:rsidP="006F4F44">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Purpose -</w:t>
            </w:r>
            <w:r w:rsidRPr="006F4F44">
              <w:rPr>
                <w:rFonts w:asciiTheme="minorHAnsi" w:eastAsia="Times New Roman" w:hAnsiTheme="minorHAnsi" w:cstheme="minorHAnsi"/>
              </w:rPr>
              <w:t>We use a facility called GP Connect to support your direct care. GP Connect makes patient information available to all appropriate clinicians when and where they need it, to support direct patients care, leading to improvements in both care and outcomes.</w:t>
            </w:r>
            <w:r w:rsidRPr="006F4F44">
              <w:rPr>
                <w:rFonts w:asciiTheme="minorHAnsi" w:eastAsia="Times New Roman" w:hAnsiTheme="minorHAnsi" w:cstheme="minorHAnsi"/>
              </w:rPr>
              <w:br/>
              <w:t>The NHS 111 service (and other services determined locally e.g. Other GP practices in a Primary Care Network) will be able to book appointments for patients at GP practices and other local services. </w:t>
            </w:r>
            <w:r w:rsidRPr="006F4F44">
              <w:rPr>
                <w:rFonts w:asciiTheme="minorHAnsi" w:eastAsia="Times New Roman" w:hAnsiTheme="minorHAnsi" w:cstheme="minorHAnsi"/>
              </w:rPr>
              <w:br/>
              <w:t>GP Connect is not used for any purpose other than direct care.</w:t>
            </w:r>
            <w:r w:rsidRPr="006F4F44">
              <w:rPr>
                <w:rFonts w:asciiTheme="minorHAnsi" w:eastAsia="Times New Roman" w:hAnsiTheme="minorHAnsi" w:cstheme="minorHAnsi"/>
              </w:rPr>
              <w:br/>
            </w:r>
            <w:r w:rsidRPr="006F4F44">
              <w:rPr>
                <w:rFonts w:asciiTheme="minorHAnsi" w:eastAsia="Times New Roman" w:hAnsiTheme="minorHAnsi" w:cstheme="minorHAnsi"/>
                <w:b/>
                <w:bCs/>
              </w:rPr>
              <w:br/>
              <w:t>Legal basis -</w:t>
            </w:r>
            <w:r w:rsidRPr="006F4F44">
              <w:rPr>
                <w:rFonts w:asciiTheme="minorHAnsi" w:eastAsia="Times New Roman" w:hAnsiTheme="minorHAnsi" w:cstheme="minorHAnsi"/>
              </w:rPr>
              <w:t xml:space="preserve"> 6.1.e - NHS Contract authority</w:t>
            </w:r>
            <w:r w:rsidRPr="006F4F44">
              <w:rPr>
                <w:rFonts w:asciiTheme="minorHAnsi" w:eastAsia="Times New Roman" w:hAnsiTheme="minorHAnsi" w:cstheme="minorHAnsi"/>
              </w:rPr>
              <w:br/>
              <w:t>                    9.2.h - delivery of direct health care</w:t>
            </w: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45"/>
      <w:footerReference w:type="default" r:id="rId46"/>
      <w:footerReference w:type="first" r:id="rId47"/>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266" w14:textId="77777777" w:rsidR="007224F1" w:rsidRDefault="00A67E9E">
      <w:pPr>
        <w:spacing w:after="0" w:line="240" w:lineRule="auto"/>
      </w:pPr>
      <w:r>
        <w:separator/>
      </w:r>
    </w:p>
  </w:endnote>
  <w:endnote w:type="continuationSeparator" w:id="0">
    <w:p w14:paraId="1BAAACBD" w14:textId="77777777" w:rsidR="007224F1" w:rsidRDefault="00A6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A52AB0">
      <w:fldChar w:fldCharType="begin"/>
    </w:r>
    <w:r w:rsidR="00A52AB0">
      <w:instrText xml:space="preserve"> NUMPAGES   \* MERGEFORMAT </w:instrText>
    </w:r>
    <w:r w:rsidR="00A52AB0">
      <w:fldChar w:fldCharType="separate"/>
    </w:r>
    <w:r>
      <w:rPr>
        <w:b/>
      </w:rPr>
      <w:t>9</w:t>
    </w:r>
    <w:r w:rsidR="00A52AB0">
      <w:rPr>
        <w:b/>
      </w:rPr>
      <w:fldChar w:fldCharType="end"/>
    </w:r>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A420CF" w:rsidRPr="00A420CF">
      <w:rPr>
        <w:b/>
        <w:noProof/>
      </w:rPr>
      <w:t>2</w:t>
    </w:r>
    <w:r>
      <w:rPr>
        <w:b/>
      </w:rPr>
      <w:fldChar w:fldCharType="end"/>
    </w:r>
    <w:r>
      <w:t xml:space="preserve"> of </w:t>
    </w:r>
    <w:r w:rsidR="00A52AB0">
      <w:fldChar w:fldCharType="begin"/>
    </w:r>
    <w:r w:rsidR="00A52AB0">
      <w:instrText xml:space="preserve"> NUMPAGES   \* MERGEFORMAT </w:instrText>
    </w:r>
    <w:r w:rsidR="00A52AB0">
      <w:fldChar w:fldCharType="separate"/>
    </w:r>
    <w:r w:rsidR="00A420CF" w:rsidRPr="00A420CF">
      <w:rPr>
        <w:b/>
        <w:noProof/>
      </w:rPr>
      <w:t>16</w:t>
    </w:r>
    <w:r w:rsidR="00A52AB0">
      <w:rPr>
        <w:b/>
        <w:noProof/>
      </w:rPr>
      <w:fldChar w:fldCharType="end"/>
    </w:r>
    <w:r>
      <w:rPr>
        <w:b/>
        <w:sz w:val="24"/>
      </w:rPr>
      <w:t xml:space="preserve"> </w:t>
    </w:r>
  </w:p>
  <w:p w14:paraId="4D058484" w14:textId="749FC87B" w:rsidR="00622EC0" w:rsidRDefault="00A67E9E">
    <w:pPr>
      <w:spacing w:after="38" w:line="259" w:lineRule="auto"/>
      <w:ind w:left="0" w:right="5" w:firstLine="0"/>
      <w:jc w:val="center"/>
    </w:pPr>
    <w:r>
      <w:rPr>
        <w:b/>
        <w:sz w:val="16"/>
      </w:rPr>
      <w:t xml:space="preserve">Privacy Notice – </w:t>
    </w:r>
    <w:r w:rsidR="006F4F44">
      <w:rPr>
        <w:b/>
        <w:sz w:val="16"/>
      </w:rPr>
      <w:t>02.10.</w:t>
    </w:r>
    <w:r w:rsidR="002C035C">
      <w:rPr>
        <w:b/>
        <w:sz w:val="16"/>
      </w:rPr>
      <w:t>2</w:t>
    </w:r>
    <w:r w:rsidR="006F4F44">
      <w:rPr>
        <w:b/>
        <w:sz w:val="16"/>
      </w:rPr>
      <w:t>3</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A52AB0">
      <w:fldChar w:fldCharType="begin"/>
    </w:r>
    <w:r w:rsidR="00A52AB0">
      <w:instrText xml:space="preserve"> NUMPAGES   \* MERGEFORMAT </w:instrText>
    </w:r>
    <w:r w:rsidR="00A52AB0">
      <w:fldChar w:fldCharType="separate"/>
    </w:r>
    <w:r>
      <w:rPr>
        <w:b/>
      </w:rPr>
      <w:t>9</w:t>
    </w:r>
    <w:r w:rsidR="00A52AB0">
      <w:rPr>
        <w:b/>
      </w:rPr>
      <w:fldChar w:fldCharType="end"/>
    </w:r>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BF7" w14:textId="77777777" w:rsidR="007224F1" w:rsidRDefault="00A67E9E">
      <w:pPr>
        <w:spacing w:after="0" w:line="240" w:lineRule="auto"/>
      </w:pPr>
      <w:r>
        <w:separator/>
      </w:r>
    </w:p>
  </w:footnote>
  <w:footnote w:type="continuationSeparator" w:id="0">
    <w:p w14:paraId="2D91B53C" w14:textId="77777777" w:rsidR="007224F1" w:rsidRDefault="00A6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31829574">
    <w:abstractNumId w:val="10"/>
  </w:num>
  <w:num w:numId="2" w16cid:durableId="1241252700">
    <w:abstractNumId w:val="8"/>
  </w:num>
  <w:num w:numId="3" w16cid:durableId="957880154">
    <w:abstractNumId w:val="0"/>
  </w:num>
  <w:num w:numId="4" w16cid:durableId="2034305400">
    <w:abstractNumId w:val="1"/>
  </w:num>
  <w:num w:numId="5" w16cid:durableId="1656496075">
    <w:abstractNumId w:val="9"/>
  </w:num>
  <w:num w:numId="6" w16cid:durableId="221405462">
    <w:abstractNumId w:val="4"/>
  </w:num>
  <w:num w:numId="7" w16cid:durableId="1167400257">
    <w:abstractNumId w:val="3"/>
  </w:num>
  <w:num w:numId="8" w16cid:durableId="1918392182">
    <w:abstractNumId w:val="2"/>
  </w:num>
  <w:num w:numId="9" w16cid:durableId="488181159">
    <w:abstractNumId w:val="11"/>
  </w:num>
  <w:num w:numId="10" w16cid:durableId="1125387549">
    <w:abstractNumId w:val="6"/>
  </w:num>
  <w:num w:numId="11" w16cid:durableId="926579896">
    <w:abstractNumId w:val="5"/>
  </w:num>
  <w:num w:numId="12" w16cid:durableId="767391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E1D4B"/>
    <w:rsid w:val="00267067"/>
    <w:rsid w:val="002C035C"/>
    <w:rsid w:val="00622EC0"/>
    <w:rsid w:val="006518F0"/>
    <w:rsid w:val="006F4F44"/>
    <w:rsid w:val="007224F1"/>
    <w:rsid w:val="008760A4"/>
    <w:rsid w:val="00A420CF"/>
    <w:rsid w:val="00A52AB0"/>
    <w:rsid w:val="00A67E9E"/>
    <w:rsid w:val="00AE6493"/>
    <w:rsid w:val="00C93B0A"/>
    <w:rsid w:val="00E7761B"/>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97AFC9"/>
  <w15:docId w15:val="{A644C64E-BDE8-4AB4-AF93-C02BAD03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475490731">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3" Type="http://schemas.openxmlformats.org/officeDocument/2006/relationships/styles" Target="styles.xml"/><Relationship Id="rId21" Type="http://schemas.openxmlformats.org/officeDocument/2006/relationships/hyperlink" Target="https://digital.nhs.uk/services/summary-care-records-scr/scr-coronavirus-covid-19-supplementary-privacy-notice"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www.england.nhs.uk/ourwork/tsd/ig/risk-stratification/"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hie.org.uk/" TargetMode="External"/><Relationship Id="rId20" Type="http://schemas.openxmlformats.org/officeDocument/2006/relationships/hyperlink" Target="https://digital.nhs.uk/services/summary-care-records-scr/scr-coronavirus-covid-19-supplementary-privacy-notice" TargetMode="External"/><Relationship Id="rId29"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digital.nhs.uk/about-nhs-digital/corporate-information-and-documents/directions-and-data-provision-notices/secretary-of-state-directions/covid-19-public-health-directions-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patient-consent-preference-for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theme" Target="theme/theme1.xml"/><Relationship Id="rId10" Type="http://schemas.openxmlformats.org/officeDocument/2006/relationships/hyperlink" Target="http://www.nhs.uk/my-data-choice" TargetMode="External"/><Relationship Id="rId19" Type="http://schemas.openxmlformats.org/officeDocument/2006/relationships/hyperlink" Target="https://digital.nhs.uk/services/summary-care-records-scr/scr-coronavirus-covid-19-supplementary-privacy-notice"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8" Type="http://schemas.openxmlformats.org/officeDocument/2006/relationships/fontTable" Target="fontTable.xml"/><Relationship Id="rId8" Type="http://schemas.openxmlformats.org/officeDocument/2006/relationships/hyperlink" Target="mailto:sehccg.badgerswoo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8213-74AC-4C5B-9E1F-8C14B2F2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6056</Words>
  <Characters>34524</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GROVES, Daniel (BADGERSWOOD SURGERY)</cp:lastModifiedBy>
  <cp:revision>2</cp:revision>
  <dcterms:created xsi:type="dcterms:W3CDTF">2023-10-10T14:22:00Z</dcterms:created>
  <dcterms:modified xsi:type="dcterms:W3CDTF">2023-10-10T14:22:00Z</dcterms:modified>
</cp:coreProperties>
</file>